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67" w:rsidRDefault="007E7567" w:rsidP="007E7567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7E7567" w:rsidRDefault="007E7567" w:rsidP="007E7567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руководителя</w:t>
      </w:r>
    </w:p>
    <w:p w:rsidR="007E7567" w:rsidRDefault="007E7567" w:rsidP="007E7567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p w:rsidR="007E7567" w:rsidRDefault="007E7567" w:rsidP="007E7567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Шереметьевского сельского поселения Нижнекамского муниципального района Республики Татарстан</w:t>
      </w:r>
    </w:p>
    <w:p w:rsidR="007E7567" w:rsidRDefault="007E7567" w:rsidP="007E7567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4а от «22» января 2016 г.</w:t>
      </w:r>
    </w:p>
    <w:p w:rsidR="007E7567" w:rsidRDefault="007E7567" w:rsidP="007E7567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7E7567" w:rsidRDefault="007E7567" w:rsidP="007E7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567" w:rsidRDefault="007E7567" w:rsidP="007E756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Административный регламент </w:t>
      </w:r>
    </w:p>
    <w:p w:rsidR="007E7567" w:rsidRDefault="007E7567" w:rsidP="007E756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предоставления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муниципальной услуги по присвоению, </w:t>
      </w:r>
    </w:p>
    <w:p w:rsidR="007E7567" w:rsidRDefault="007E7567" w:rsidP="007E7567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изменению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и аннулированию адресов объектам недвижимости</w:t>
      </w:r>
    </w:p>
    <w:p w:rsidR="007E7567" w:rsidRDefault="007E7567" w:rsidP="007E7567">
      <w:pPr>
        <w:rPr>
          <w:sz w:val="27"/>
          <w:szCs w:val="27"/>
        </w:rPr>
      </w:pPr>
    </w:p>
    <w:p w:rsidR="007E7567" w:rsidRDefault="007E7567" w:rsidP="007E7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7E7567" w:rsidRDefault="007E7567" w:rsidP="007E7567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>1.1. Настоящий Административный регламент предоставления муниципальной услуги (далее – Регламент)</w:t>
      </w:r>
      <w:r>
        <w:rPr>
          <w:b/>
          <w:sz w:val="25"/>
          <w:szCs w:val="25"/>
          <w:lang w:eastAsia="zh-CN"/>
        </w:rPr>
        <w:t xml:space="preserve"> </w:t>
      </w:r>
      <w:r>
        <w:rPr>
          <w:sz w:val="25"/>
          <w:szCs w:val="25"/>
          <w:lang w:eastAsia="zh-CN"/>
        </w:rPr>
        <w:t xml:space="preserve">устанавливает стандарт и порядок предоставления муниципальной </w:t>
      </w:r>
      <w:r>
        <w:rPr>
          <w:color w:val="000000"/>
          <w:sz w:val="25"/>
          <w:szCs w:val="25"/>
          <w:lang w:eastAsia="zh-CN"/>
        </w:rPr>
        <w:t xml:space="preserve">услуги по </w:t>
      </w:r>
      <w:r>
        <w:rPr>
          <w:bCs/>
          <w:color w:val="000000"/>
          <w:sz w:val="25"/>
          <w:szCs w:val="25"/>
          <w:lang w:eastAsia="zh-CN"/>
        </w:rPr>
        <w:t xml:space="preserve">присвоению, изменению и аннулированию адресов объектам недвижимости на территории </w:t>
      </w:r>
      <w:r>
        <w:rPr>
          <w:sz w:val="25"/>
          <w:szCs w:val="25"/>
        </w:rPr>
        <w:t>Шереметьевского</w:t>
      </w:r>
      <w:r>
        <w:rPr>
          <w:bCs/>
          <w:color w:val="000000"/>
          <w:sz w:val="25"/>
          <w:szCs w:val="25"/>
          <w:lang w:eastAsia="zh-CN"/>
        </w:rPr>
        <w:t xml:space="preserve"> сельского поселения </w:t>
      </w:r>
      <w:r>
        <w:rPr>
          <w:color w:val="000000"/>
          <w:sz w:val="25"/>
          <w:szCs w:val="25"/>
          <w:lang w:eastAsia="zh-CN"/>
        </w:rPr>
        <w:t>(далее – услуга, муниципальная</w:t>
      </w:r>
      <w:r>
        <w:rPr>
          <w:bCs/>
          <w:color w:val="000000"/>
          <w:sz w:val="25"/>
          <w:szCs w:val="25"/>
          <w:lang w:val="tt-RU" w:eastAsia="zh-CN"/>
        </w:rPr>
        <w:t xml:space="preserve"> </w:t>
      </w:r>
      <w:r>
        <w:rPr>
          <w:color w:val="000000"/>
          <w:sz w:val="25"/>
          <w:szCs w:val="25"/>
          <w:lang w:eastAsia="zh-CN"/>
        </w:rPr>
        <w:t>услуга).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</w:t>
      </w:r>
      <w:r>
        <w:rPr>
          <w:spacing w:val="1"/>
          <w:sz w:val="25"/>
          <w:szCs w:val="25"/>
        </w:rPr>
        <w:t>Получатели муниципальной услуги: ф</w:t>
      </w:r>
      <w:r>
        <w:rPr>
          <w:sz w:val="25"/>
          <w:szCs w:val="25"/>
        </w:rPr>
        <w:t>изические и юридические лица.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а</w:t>
      </w:r>
      <w:proofErr w:type="gramEnd"/>
      <w:r>
        <w:rPr>
          <w:color w:val="000000"/>
          <w:sz w:val="25"/>
          <w:szCs w:val="25"/>
        </w:rPr>
        <w:t>) право хозяйственного ведения;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б</w:t>
      </w:r>
      <w:proofErr w:type="gramEnd"/>
      <w:r>
        <w:rPr>
          <w:color w:val="000000"/>
          <w:sz w:val="25"/>
          <w:szCs w:val="25"/>
        </w:rPr>
        <w:t>) право оперативного управления;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в</w:t>
      </w:r>
      <w:proofErr w:type="gramEnd"/>
      <w:r>
        <w:rPr>
          <w:color w:val="000000"/>
          <w:sz w:val="25"/>
          <w:szCs w:val="25"/>
        </w:rPr>
        <w:t>) право пожизненно наследуемого владения;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г</w:t>
      </w:r>
      <w:proofErr w:type="gramEnd"/>
      <w:r>
        <w:rPr>
          <w:color w:val="000000"/>
          <w:sz w:val="25"/>
          <w:szCs w:val="25"/>
        </w:rPr>
        <w:t>) право постоянного (бессрочного) пользования.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E7567" w:rsidRDefault="007E7567" w:rsidP="007E756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 xml:space="preserve">1.3. </w:t>
      </w:r>
      <w:r>
        <w:rPr>
          <w:sz w:val="25"/>
          <w:szCs w:val="25"/>
        </w:rPr>
        <w:t xml:space="preserve">Муниципальная услуга предоставляется Исполнительным комитетом Шереметьевского сельского поселения Нижнекамского муниципального </w:t>
      </w:r>
      <w:proofErr w:type="gramStart"/>
      <w:r>
        <w:rPr>
          <w:sz w:val="25"/>
          <w:szCs w:val="25"/>
        </w:rPr>
        <w:t>района  Республики</w:t>
      </w:r>
      <w:proofErr w:type="gramEnd"/>
      <w:r>
        <w:rPr>
          <w:sz w:val="25"/>
          <w:szCs w:val="25"/>
        </w:rPr>
        <w:t xml:space="preserve"> Татарстан (далее – Исполком Поселения).</w:t>
      </w:r>
    </w:p>
    <w:p w:rsidR="007E7567" w:rsidRDefault="007E7567" w:rsidP="007E756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Исполнитель муниципальной услуги – Исполком Поселения.</w:t>
      </w:r>
    </w:p>
    <w:p w:rsidR="007E7567" w:rsidRDefault="007E7567" w:rsidP="007E756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1.3.1. Место нахождения Исполкома Поселения: Нижнекамский район, село Шереметьевка, ул. Октябрьская Площадь д.15.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График работы: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понедельник</w:t>
      </w:r>
      <w:proofErr w:type="gramEnd"/>
      <w:r>
        <w:rPr>
          <w:sz w:val="25"/>
          <w:szCs w:val="25"/>
        </w:rPr>
        <w:t xml:space="preserve"> – пятница: с 08.00 до 16.00;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суббота</w:t>
      </w:r>
      <w:proofErr w:type="gramEnd"/>
      <w:r>
        <w:rPr>
          <w:sz w:val="25"/>
          <w:szCs w:val="25"/>
        </w:rPr>
        <w:t>, воскресенье: выходные дни.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Перерыв на обед с 12.00 до 13.00.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Справочный телефон 33-02-44.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Проход свободный.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>
          <w:rPr>
            <w:rStyle w:val="a3"/>
            <w:color w:val="auto"/>
            <w:sz w:val="25"/>
            <w:szCs w:val="25"/>
            <w:u w:val="none"/>
          </w:rPr>
          <w:t>http://www.e-kamа.ru</w:t>
        </w:r>
      </w:hyperlink>
      <w:r>
        <w:rPr>
          <w:sz w:val="25"/>
          <w:szCs w:val="25"/>
        </w:rPr>
        <w:t>.</w:t>
      </w:r>
    </w:p>
    <w:p w:rsidR="007E7567" w:rsidRDefault="007E7567" w:rsidP="007E756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посредством сети «Интернет» на официальном сайте муниципального района - </w:t>
      </w:r>
      <w:hyperlink r:id="rId5" w:history="1">
        <w:r>
          <w:rPr>
            <w:rStyle w:val="a3"/>
            <w:color w:val="auto"/>
            <w:sz w:val="25"/>
            <w:szCs w:val="25"/>
            <w:u w:val="none"/>
          </w:rPr>
          <w:t>http://www.e-kamа.ru</w:t>
        </w:r>
      </w:hyperlink>
      <w:r>
        <w:rPr>
          <w:sz w:val="25"/>
          <w:szCs w:val="25"/>
        </w:rPr>
        <w:t>;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 на Портале государственных и муниципальных услуг Республики Татарстан (http://uslugi. tatar.ru/);</w:t>
      </w:r>
    </w:p>
    <w:p w:rsidR="007E7567" w:rsidRDefault="007E7567" w:rsidP="007E7567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в Исполкоме Поселения: </w:t>
      </w:r>
    </w:p>
    <w:p w:rsidR="007E7567" w:rsidRDefault="007E7567" w:rsidP="007E7567">
      <w:pPr>
        <w:tabs>
          <w:tab w:val="left" w:pos="709"/>
        </w:tabs>
        <w:ind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при</w:t>
      </w:r>
      <w:proofErr w:type="gramEnd"/>
      <w:r>
        <w:rPr>
          <w:sz w:val="25"/>
          <w:szCs w:val="25"/>
        </w:rPr>
        <w:t xml:space="preserve"> устном обращении - лично или по телефону; 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proofErr w:type="gramStart"/>
      <w:r>
        <w:rPr>
          <w:bCs/>
          <w:sz w:val="25"/>
          <w:szCs w:val="25"/>
        </w:rPr>
        <w:t>при</w:t>
      </w:r>
      <w:proofErr w:type="gramEnd"/>
      <w:r>
        <w:rPr>
          <w:bCs/>
          <w:sz w:val="25"/>
          <w:szCs w:val="25"/>
        </w:rPr>
        <w:t xml:space="preserve">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Градостроительным кодексом Российской Федерации от 29.12.2004 №190-ФЗ (далее – </w:t>
      </w:r>
      <w:proofErr w:type="spellStart"/>
      <w:r>
        <w:rPr>
          <w:sz w:val="25"/>
          <w:szCs w:val="25"/>
        </w:rPr>
        <w:t>ГрК</w:t>
      </w:r>
      <w:proofErr w:type="spellEnd"/>
      <w:r>
        <w:rPr>
          <w:sz w:val="25"/>
          <w:szCs w:val="25"/>
        </w:rPr>
        <w:t xml:space="preserve"> РФ) (Собрание законодательства РФ, 03.01.2005, №1 (часть 1), ст.16);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7E7567" w:rsidRDefault="007E7567" w:rsidP="007E756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Письмом Министерства экономического развития Российской Федерации от 06.12.2011 №д23-5027 «О порядке осуществления государственного технического учета объектов капитального строительства и присвоения таким объектам адресов» (далее – Порядок) («Ценообразование и сметное нормирование в строительстве», №2, февраль,2012);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cyan"/>
        </w:rPr>
      </w:pPr>
      <w:r>
        <w:rPr>
          <w:sz w:val="25"/>
          <w:szCs w:val="25"/>
        </w:rPr>
        <w:t>Правилами присвоения, изменения и аннулирования адресов, утвержденных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lastRenderedPageBreak/>
        <w:t>Уставом муниципального образования «</w:t>
      </w:r>
      <w:proofErr w:type="spellStart"/>
      <w:r>
        <w:rPr>
          <w:sz w:val="25"/>
          <w:szCs w:val="25"/>
        </w:rPr>
        <w:t>Шереметьевское</w:t>
      </w:r>
      <w:proofErr w:type="spellEnd"/>
      <w:r>
        <w:rPr>
          <w:sz w:val="25"/>
          <w:szCs w:val="25"/>
        </w:rPr>
        <w:t xml:space="preserve"> сельское поселение» Нижнекамского муниципального района Республики Татарстан, принятого Решением Совета Шереметьевского сельского поселения </w:t>
      </w:r>
      <w:r>
        <w:rPr>
          <w:color w:val="000000"/>
          <w:sz w:val="25"/>
          <w:szCs w:val="25"/>
        </w:rPr>
        <w:t>от 06.06.2014г. №12 (далее – Устав).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  <w:highlight w:val="yellow"/>
        </w:rPr>
      </w:pPr>
      <w:r>
        <w:rPr>
          <w:spacing w:val="-4"/>
          <w:sz w:val="25"/>
          <w:szCs w:val="25"/>
        </w:rPr>
        <w:t>1.5</w:t>
      </w:r>
      <w:r>
        <w:rPr>
          <w:spacing w:val="-4"/>
          <w:sz w:val="25"/>
          <w:szCs w:val="25"/>
          <w:lang w:val="tt-RU"/>
        </w:rPr>
        <w:t xml:space="preserve">. </w:t>
      </w:r>
      <w:r>
        <w:rPr>
          <w:spacing w:val="1"/>
          <w:sz w:val="25"/>
          <w:szCs w:val="25"/>
        </w:rPr>
        <w:t>В настоящем Регламенте используются следующие термины и определения: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Присвоение почтового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Объект адресации -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Адресообразующие</w:t>
      </w:r>
      <w:proofErr w:type="spellEnd"/>
      <w:r>
        <w:rPr>
          <w:color w:val="000000"/>
          <w:sz w:val="25"/>
          <w:szCs w:val="25"/>
        </w:rPr>
        <w:t xml:space="preserve">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1.6. В настоящем Регламенте под технической ошибкой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E7567" w:rsidRDefault="007E7567" w:rsidP="007E7567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1.7. 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по форме, установленной Министерством финансов Российской Федерации (приложение №1).</w:t>
      </w:r>
    </w:p>
    <w:p w:rsidR="007E7567" w:rsidRDefault="007E7567" w:rsidP="007E7567">
      <w:pPr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1.8. 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</w:t>
      </w:r>
      <w:r>
        <w:rPr>
          <w:color w:val="000000"/>
          <w:sz w:val="25"/>
          <w:szCs w:val="25"/>
        </w:rPr>
        <w:lastRenderedPageBreak/>
        <w:t>строительства и земельные участки, предоставленные в целях капитального строительства.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Действие настоящего Регламента не распространяется на: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- объекты мелкорозничной сети (некапитальные стационарные и нестационарные объекты сферы торговли и услуг);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стоянки автомобильного транспорта (за исключением многоярусных стоянок);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металлические и отдельно стоящие капитальные гаражи (за исключением гаражно-строительных кооперативов);</w:t>
      </w:r>
    </w:p>
    <w:p w:rsidR="007E7567" w:rsidRDefault="007E7567" w:rsidP="007E756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- земельные участки, предоставленные под существующие или размещаемые вышеуказанные объекты.</w:t>
      </w:r>
    </w:p>
    <w:p w:rsidR="000C7FF7" w:rsidRDefault="000C7FF7">
      <w:bookmarkStart w:id="0" w:name="_GoBack"/>
      <w:bookmarkEnd w:id="0"/>
    </w:p>
    <w:sectPr w:rsidR="000C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20"/>
    <w:rsid w:val="000C7FF7"/>
    <w:rsid w:val="004E1F20"/>
    <w:rsid w:val="007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874E-AEDA-49B7-B45F-B3E9F0B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7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7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kam&#1072;.ru" TargetMode="External"/><Relationship Id="rId4" Type="http://schemas.openxmlformats.org/officeDocument/2006/relationships/hyperlink" Target="http://www.e-kam&#1072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2016-05-04T11:02:00Z</dcterms:created>
  <dcterms:modified xsi:type="dcterms:W3CDTF">2016-05-04T11:02:00Z</dcterms:modified>
</cp:coreProperties>
</file>